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  <w:r>
        <w:rPr>
          <w:noProof/>
          <w:lang w:val="es-CO" w:eastAsia="es-CO"/>
        </w:rPr>
        <w:drawing>
          <wp:inline distT="0" distB="0" distL="0" distR="0" wp14:anchorId="3701B9C2" wp14:editId="58401D1E">
            <wp:extent cx="4524375" cy="1628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bookmarkStart w:id="0" w:name="_Toc197848178"/>
      <w:bookmarkStart w:id="1" w:name="_Toc197853286"/>
      <w:bookmarkStart w:id="2" w:name="_Toc197858499"/>
      <w:bookmarkStart w:id="3" w:name="_Toc197913612"/>
      <w:bookmarkStart w:id="4" w:name="_Toc197914383"/>
      <w:bookmarkStart w:id="5" w:name="_Toc197916408"/>
      <w:bookmarkStart w:id="6" w:name="_Toc260216783"/>
      <w:bookmarkEnd w:id="0"/>
      <w:bookmarkEnd w:id="1"/>
      <w:bookmarkEnd w:id="2"/>
      <w:bookmarkEnd w:id="3"/>
      <w:bookmarkEnd w:id="4"/>
      <w:bookmarkEnd w:id="5"/>
      <w:bookmarkEnd w:id="6"/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Sistema de pruebas Centro de Español 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Centro de Evaluación Facultad de Educación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jc w:val="right"/>
        <w:rPr>
          <w:rFonts w:cs="Arial"/>
        </w:rPr>
      </w:pPr>
      <w:r>
        <w:rPr>
          <w:rFonts w:cs="Arial"/>
          <w:b/>
          <w:sz w:val="36"/>
          <w:szCs w:val="36"/>
        </w:rPr>
        <w:t>Ficha técnica servidor</w:t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  <w:sectPr w:rsidR="003D5EF5">
          <w:headerReference w:type="default" r:id="rId8"/>
          <w:pgSz w:w="12240" w:h="15840"/>
          <w:pgMar w:top="1417" w:right="1701" w:bottom="1417" w:left="1701" w:header="708" w:footer="0" w:gutter="0"/>
          <w:cols w:space="720"/>
          <w:formProt w:val="0"/>
          <w:docGrid w:linePitch="360" w:charSpace="2047"/>
        </w:sect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sdt>
      <w:sdtPr>
        <w:rPr>
          <w:rFonts w:ascii="Arial" w:eastAsiaTheme="minorHAnsi" w:hAnsi="Arial" w:cs="Times New Roman"/>
          <w:sz w:val="20"/>
          <w:szCs w:val="22"/>
        </w:rPr>
        <w:id w:val="1131767741"/>
        <w:docPartObj>
          <w:docPartGallery w:val="Table of Contents"/>
          <w:docPartUnique/>
        </w:docPartObj>
      </w:sdtPr>
      <w:sdtContent>
        <w:p w:rsidR="003D5EF5" w:rsidRDefault="003D5EF5" w:rsidP="003D5EF5">
          <w:pPr>
            <w:pStyle w:val="Heading"/>
          </w:pPr>
          <w:r>
            <w:t>Contenido</w:t>
          </w:r>
        </w:p>
        <w:p w:rsidR="003D5EF5" w:rsidRDefault="003D5EF5" w:rsidP="003D5EF5"/>
        <w:p w:rsidR="007510B7" w:rsidRDefault="003D5EF5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519005140" w:history="1">
            <w:r w:rsidR="007510B7" w:rsidRPr="00846F9C">
              <w:rPr>
                <w:rStyle w:val="Hipervnculo"/>
                <w:noProof/>
              </w:rPr>
              <w:t>1.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Introducción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_Toc519005140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3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1" w:history="1">
            <w:r w:rsidRPr="00846F9C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46F9C">
              <w:rPr>
                <w:rStyle w:val="Hipervnculo"/>
                <w:noProof/>
              </w:rPr>
              <w:t>Información para acceder a los servidores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2" w:history="1">
            <w:r w:rsidRPr="00846F9C">
              <w:rPr>
                <w:rStyle w:val="Hipervnculo"/>
                <w:noProof/>
              </w:rPr>
              <w:t>Servidor de Base de datos</w:t>
            </w:r>
            <w:r w:rsidRPr="00846F9C">
              <w:rPr>
                <w:rStyle w:val="Hipervnculo"/>
                <w:noProof/>
                <w:lang w:val="es-CO"/>
              </w:rPr>
              <w:t xml:space="preserve"> y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3" w:history="1">
            <w:r w:rsidRPr="00846F9C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46F9C">
              <w:rPr>
                <w:rStyle w:val="Hipervnculo"/>
                <w:noProof/>
              </w:rPr>
              <w:t>Características de los servidores: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4" w:history="1">
            <w:r w:rsidRPr="00846F9C">
              <w:rPr>
                <w:rStyle w:val="Hipervnculo"/>
                <w:noProof/>
              </w:rPr>
              <w:t>Servidor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5" w:history="1">
            <w:r w:rsidRPr="00846F9C">
              <w:rPr>
                <w:rStyle w:val="Hipervnculo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46F9C">
              <w:rPr>
                <w:rStyle w:val="Hipervnculo"/>
                <w:noProof/>
              </w:rPr>
              <w:t>Servidor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6" w:history="1">
            <w:r w:rsidRPr="00846F9C">
              <w:rPr>
                <w:rStyle w:val="Hipervnculo"/>
                <w:noProof/>
              </w:rPr>
              <w:t>Iniciar el servidor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7" w:history="1">
            <w:r w:rsidRPr="00846F9C">
              <w:rPr>
                <w:rStyle w:val="Hipervnculo"/>
                <w:noProof/>
              </w:rPr>
              <w:t>Detener el servidor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8" w:history="1">
            <w:r w:rsidRPr="00846F9C">
              <w:rPr>
                <w:rStyle w:val="Hipervnculo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46F9C">
              <w:rPr>
                <w:rStyle w:val="Hipervnculo"/>
                <w:noProof/>
              </w:rPr>
              <w:t>Servidor de Base de Datos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9" w:history="1">
            <w:r w:rsidRPr="00846F9C">
              <w:rPr>
                <w:rStyle w:val="Hipervnculo"/>
                <w:noProof/>
                <w:lang w:val="en-US"/>
              </w:rPr>
              <w:t>Esquemas disponibles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10B7" w:rsidRDefault="007510B7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50" w:history="1">
            <w:r w:rsidRPr="00846F9C">
              <w:rPr>
                <w:rStyle w:val="Hipervnculo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46F9C">
              <w:rPr>
                <w:rStyle w:val="Hipervnculo"/>
                <w:noProof/>
              </w:rPr>
              <w:t>Historia de Cambios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_Toc519005150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5EF5" w:rsidRDefault="003D5EF5" w:rsidP="003D5EF5">
          <w:pPr>
            <w:rPr>
              <w:rFonts w:cs="Arial"/>
            </w:rPr>
          </w:pPr>
          <w:r>
            <w:fldChar w:fldCharType="end"/>
          </w:r>
        </w:p>
      </w:sdtContent>
    </w:sdt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  <w:r>
        <w:br w:type="page"/>
      </w:r>
    </w:p>
    <w:p w:rsidR="003D5EF5" w:rsidRDefault="003D5EF5" w:rsidP="003D5EF5">
      <w:pPr>
        <w:pStyle w:val="Ttulo1"/>
        <w:numPr>
          <w:ilvl w:val="0"/>
          <w:numId w:val="2"/>
        </w:numPr>
      </w:pPr>
      <w:bookmarkStart w:id="7" w:name="_Toc455672509"/>
      <w:bookmarkStart w:id="8" w:name="__RefHeading__337_1746691942"/>
      <w:bookmarkStart w:id="9" w:name="_Toc519005140"/>
      <w:bookmarkEnd w:id="7"/>
      <w:bookmarkEnd w:id="8"/>
      <w:r>
        <w:lastRenderedPageBreak/>
        <w:t>Introducción</w:t>
      </w:r>
      <w:bookmarkEnd w:id="9"/>
    </w:p>
    <w:p w:rsidR="003D5EF5" w:rsidRDefault="003D5EF5" w:rsidP="003D5EF5">
      <w:r>
        <w:t xml:space="preserve">Para la instalación de la aplicación se cuenta con un servidor con sistema operativo </w:t>
      </w:r>
      <w:r w:rsidR="00E3404F" w:rsidRPr="00E3404F">
        <w:t xml:space="preserve">Ubuntu 16.04.3 LTS </w:t>
      </w:r>
      <w:r>
        <w:t>, el cual tiene instalado el motor de base de dat</w:t>
      </w:r>
      <w:r w:rsidR="00E3404F">
        <w:t>os</w:t>
      </w:r>
      <w:r>
        <w:t>.</w:t>
      </w:r>
    </w:p>
    <w:p w:rsidR="003D5EF5" w:rsidRDefault="003D5EF5" w:rsidP="003D5EF5"/>
    <w:p w:rsidR="003D5EF5" w:rsidRDefault="00E3404F" w:rsidP="003D5EF5">
      <w:r>
        <w:t>En cuanto al motor de</w:t>
      </w:r>
      <w:r w:rsidR="003D5EF5">
        <w:t xml:space="preserve"> base de datos es </w:t>
      </w:r>
      <w:r>
        <w:rPr>
          <w:b/>
        </w:rPr>
        <w:t>Postgres</w:t>
      </w:r>
      <w:r w:rsidR="00CA574D">
        <w:rPr>
          <w:b/>
        </w:rPr>
        <w:t>ql 9.6</w:t>
      </w: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pStyle w:val="Ttulo1"/>
        <w:numPr>
          <w:ilvl w:val="0"/>
          <w:numId w:val="2"/>
        </w:numPr>
      </w:pPr>
      <w:bookmarkStart w:id="10" w:name="_Toc455672510"/>
      <w:bookmarkStart w:id="11" w:name="_Toc519005141"/>
      <w:bookmarkEnd w:id="10"/>
      <w:r>
        <w:lastRenderedPageBreak/>
        <w:t>Información para acceder a los servidores</w:t>
      </w:r>
      <w:bookmarkEnd w:id="11"/>
    </w:p>
    <w:p w:rsidR="003D5EF5" w:rsidRDefault="003D5EF5" w:rsidP="003D5EF5">
      <w:r>
        <w:rPr>
          <w:lang w:val="es-CO"/>
        </w:rPr>
        <w:t xml:space="preserve">Debido a que el servidor tiene como sistema operativo Linux, el acceso se debe realizar a través de una herramienta que permita establecer conexiones a través de SSH, como por ejemplo PUTTY y </w:t>
      </w:r>
      <w:r>
        <w:t>en caso de requerir transferir archivos, se recomienda tener disponible una herramienta como WinSCP o Mobaxterm.</w:t>
      </w:r>
    </w:p>
    <w:p w:rsidR="003D5EF5" w:rsidRDefault="003D5EF5" w:rsidP="003D5EF5"/>
    <w:tbl>
      <w:tblPr>
        <w:tblW w:w="8838" w:type="dxa"/>
        <w:tblLook w:val="04A0" w:firstRow="1" w:lastRow="0" w:firstColumn="1" w:lastColumn="0" w:noHBand="0" w:noVBand="1"/>
      </w:tblPr>
      <w:tblGrid>
        <w:gridCol w:w="4420"/>
        <w:gridCol w:w="4418"/>
      </w:tblGrid>
      <w:tr w:rsidR="003D5EF5" w:rsidTr="00C829E6">
        <w:tc>
          <w:tcPr>
            <w:tcW w:w="4419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1BE126C" wp14:editId="23D5B23F">
                  <wp:extent cx="609600" cy="609600"/>
                  <wp:effectExtent l="0" t="0" r="0" b="0"/>
                  <wp:docPr id="2" name="Imagen 6" descr="Resultado de imagen para putty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6" descr="Resultado de imagen para putty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23DBD9" wp14:editId="72B6002D">
                  <wp:extent cx="571500" cy="571500"/>
                  <wp:effectExtent l="0" t="0" r="0" b="0"/>
                  <wp:docPr id="3" name="Imagen 5" descr="Resultado de imagen para WINS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5" descr="Resultado de imagen para WINS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EF5" w:rsidRDefault="003D5EF5" w:rsidP="003D5EF5"/>
    <w:p w:rsidR="003D5EF5" w:rsidRDefault="003D5EF5" w:rsidP="003D5EF5"/>
    <w:p w:rsidR="003D5EF5" w:rsidRDefault="003D5EF5" w:rsidP="003D5EF5">
      <w:r>
        <w:t>A continuación, se encuentra la información de conexión para cada uno de los servidores.</w:t>
      </w:r>
    </w:p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  <w:rPr>
          <w:lang w:val="es-CO"/>
        </w:rPr>
      </w:pPr>
      <w:bookmarkStart w:id="12" w:name="_Toc455672511"/>
      <w:bookmarkStart w:id="13" w:name="_Toc519005142"/>
      <w:r>
        <w:t>Servidor de Base de datos</w:t>
      </w:r>
      <w:bookmarkEnd w:id="12"/>
      <w:r>
        <w:rPr>
          <w:lang w:val="es-CO"/>
        </w:rPr>
        <w:t xml:space="preserve"> y de aplicaciones</w:t>
      </w:r>
      <w:bookmarkEnd w:id="13"/>
    </w:p>
    <w:p w:rsidR="003D5EF5" w:rsidRDefault="003D5EF5" w:rsidP="003D5EF5"/>
    <w:tbl>
      <w:tblPr>
        <w:tblW w:w="62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3516"/>
      </w:tblGrid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Nombre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pruebasespanol.az.uniandes.edu.co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Publica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7510B7" w:rsidP="006C7673">
            <w:pPr>
              <w:tabs>
                <w:tab w:val="left" w:pos="1815"/>
              </w:tabs>
              <w:rPr>
                <w:rFonts w:cs="Arial"/>
              </w:rPr>
            </w:pPr>
            <w:r>
              <w:rPr>
                <w:rFonts w:cs="Arial"/>
              </w:rPr>
              <w:t>20.36.25.254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Privada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</w:rPr>
            </w:pP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Usuario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evaluacion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Password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yWsDv3a9ZyVU</w:t>
            </w:r>
          </w:p>
        </w:tc>
      </w:tr>
    </w:tbl>
    <w:p w:rsidR="003D5EF5" w:rsidRDefault="003D5EF5" w:rsidP="003D5EF5"/>
    <w:p w:rsidR="003D5EF5" w:rsidRDefault="003D5EF5" w:rsidP="003D5EF5"/>
    <w:p w:rsidR="003D5EF5" w:rsidRDefault="007510B7" w:rsidP="003D5EF5">
      <w:r>
        <w:tab/>
      </w:r>
    </w:p>
    <w:p w:rsidR="003D5EF5" w:rsidRDefault="003D5EF5" w:rsidP="003D5EF5"/>
    <w:p w:rsidR="003D5EF5" w:rsidRDefault="003D5EF5" w:rsidP="003D5EF5"/>
    <w:p w:rsidR="003D5EF5" w:rsidRDefault="00C829E6" w:rsidP="003D5EF5">
      <w:r>
        <w:t>Certificados SSL /etc/ssl/certs</w:t>
      </w:r>
    </w:p>
    <w:p w:rsidR="00C829E6" w:rsidRDefault="00C829E6" w:rsidP="003D5EF5"/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4" w:name="_Toc455672513"/>
      <w:bookmarkStart w:id="15" w:name="_Toc519005143"/>
      <w:bookmarkEnd w:id="14"/>
      <w:r>
        <w:lastRenderedPageBreak/>
        <w:t>Características de los servidores:</w:t>
      </w:r>
      <w:bookmarkEnd w:id="15"/>
    </w:p>
    <w:p w:rsidR="003D5EF5" w:rsidRDefault="003D5EF5" w:rsidP="003D5EF5">
      <w:pPr>
        <w:pStyle w:val="Ttulo2"/>
        <w:spacing w:line="240" w:lineRule="auto"/>
        <w:ind w:left="390" w:hanging="390"/>
      </w:pPr>
      <w:bookmarkStart w:id="16" w:name="_Toc455672514"/>
      <w:bookmarkStart w:id="17" w:name="_Toc519005144"/>
      <w:bookmarkEnd w:id="16"/>
      <w:r>
        <w:t>Servidor de aplicaciones</w:t>
      </w:r>
      <w:bookmarkEnd w:id="17"/>
    </w:p>
    <w:p w:rsidR="003D5EF5" w:rsidRDefault="003D5EF5" w:rsidP="003D5EF5"/>
    <w:p w:rsidR="003D5EF5" w:rsidRDefault="003D5EF5" w:rsidP="003D5EF5">
      <w:r>
        <w:t xml:space="preserve">Las características del equipo utilizado como servidor de aplicaciones son las siguientes: 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8"/>
        <w:gridCol w:w="5177"/>
      </w:tblGrid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Sistema operativo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3404F" w:rsidP="00C829E6">
            <w:pPr>
              <w:rPr>
                <w:b/>
                <w:i/>
              </w:rPr>
            </w:pPr>
            <w:r w:rsidRPr="00E3404F">
              <w:t>Ubuntu 16.04.3 LTS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CPU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74D" w:rsidRDefault="00CA574D" w:rsidP="00CA574D">
            <w:r>
              <w:t>Intel(R) Xeon(R) CPU E5-2673 v4 @ 2.30GHz</w:t>
            </w:r>
          </w:p>
          <w:p w:rsidR="003D5EF5" w:rsidRDefault="00CA574D" w:rsidP="00C829E6">
            <w:r>
              <w:t>Intel(R) Xeon(R) CPU E5-2673 v4 @ 2.30GHz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Disco duro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>
              <w:t>30</w:t>
            </w:r>
            <w:r w:rsidRPr="005E5756">
              <w:t>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Memoria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 w:rsidRPr="005E5756">
              <w:t>6.8G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GNU compiler collection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6C7673" w:rsidP="00C829E6">
            <w:r w:rsidRPr="006C7673">
              <w:t>gcc version 5.4.0 20160609 (Ubuntu 5.4.0-6ubuntu1~16.04.10)</w:t>
            </w:r>
          </w:p>
        </w:tc>
      </w:tr>
    </w:tbl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8" w:name="_Toc455672516"/>
      <w:bookmarkStart w:id="19" w:name="__RefHeading__4626_2062761323"/>
      <w:bookmarkStart w:id="20" w:name="_Toc519005145"/>
      <w:bookmarkEnd w:id="18"/>
      <w:bookmarkEnd w:id="19"/>
      <w:r>
        <w:t>Servidor de Aplicaciones</w:t>
      </w:r>
      <w:bookmarkEnd w:id="20"/>
    </w:p>
    <w:p w:rsidR="003D5EF5" w:rsidRDefault="003D5EF5" w:rsidP="003D5EF5">
      <w:r>
        <w:t xml:space="preserve">A continuación se encuentran algunas instrucciones importantes para administrar las instancias del servidor de aplicaciones: </w:t>
      </w:r>
    </w:p>
    <w:p w:rsidR="003D5EF5" w:rsidRDefault="003D5EF5" w:rsidP="003D5EF5"/>
    <w:p w:rsidR="003D5EF5" w:rsidRDefault="003D5EF5" w:rsidP="003D5EF5">
      <w:r>
        <w:t>Instancia de pruebas</w:t>
      </w:r>
    </w:p>
    <w:p w:rsidR="003D5EF5" w:rsidRDefault="003D5EF5" w:rsidP="003D5EF5">
      <w:r>
        <w:t>u</w:t>
      </w:r>
    </w:p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3"/>
        <w:gridCol w:w="4962"/>
      </w:tblGrid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Ruta de instalación java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/usr/java/jdk1.7.0_79</w:t>
            </w:r>
          </w:p>
        </w:tc>
      </w:tr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Ruta de instalación WildFly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n-US"/>
              </w:rPr>
            </w:pPr>
            <w:r>
              <w:rPr>
                <w:lang w:val="en-US"/>
              </w:rPr>
              <w:t>/datos/SISGI/SISGI_PRU/</w:t>
            </w:r>
          </w:p>
        </w:tc>
      </w:tr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inicio SISGI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8080</w:t>
            </w:r>
          </w:p>
        </w:tc>
      </w:tr>
    </w:tbl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3"/>
        <w:gridCol w:w="4962"/>
      </w:tblGrid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Usuario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sisgigestor</w:t>
            </w:r>
          </w:p>
        </w:tc>
      </w:tr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Contraseña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n-US"/>
              </w:rPr>
            </w:pPr>
            <w:r>
              <w:t>sisgigestor1</w:t>
            </w:r>
          </w:p>
        </w:tc>
      </w:tr>
    </w:tbl>
    <w:p w:rsidR="003D5EF5" w:rsidRDefault="003D5EF5" w:rsidP="003D5EF5"/>
    <w:p w:rsidR="003D5EF5" w:rsidRDefault="003D5EF5" w:rsidP="003D5EF5">
      <w:r>
        <w:t>Instancia de certificación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3"/>
        <w:gridCol w:w="4962"/>
      </w:tblGrid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Ruta de instalación java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/usr/java/jdk1.7.0_79</w:t>
            </w:r>
          </w:p>
        </w:tc>
      </w:tr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Ruta de instalación WildFly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n-US"/>
              </w:rPr>
            </w:pPr>
            <w:r>
              <w:rPr>
                <w:lang w:val="en-US"/>
              </w:rPr>
              <w:t>/datos/SISGI/SISGI_CERT/</w:t>
            </w:r>
          </w:p>
        </w:tc>
      </w:tr>
      <w:tr w:rsidR="003D5EF5" w:rsidTr="00C829E6">
        <w:trPr>
          <w:jc w:val="center"/>
        </w:trPr>
        <w:tc>
          <w:tcPr>
            <w:tcW w:w="2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inicio WildFly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8082</w:t>
            </w:r>
          </w:p>
        </w:tc>
      </w:tr>
    </w:tbl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</w:pPr>
      <w:bookmarkStart w:id="21" w:name="_Toc455672517"/>
      <w:bookmarkStart w:id="22" w:name="_Toc519005146"/>
      <w:bookmarkEnd w:id="21"/>
      <w:r>
        <w:t>Iniciar el servidor de Aplicaciones</w:t>
      </w:r>
      <w:bookmarkEnd w:id="22"/>
    </w:p>
    <w:p w:rsidR="003D5EF5" w:rsidRDefault="003D5EF5" w:rsidP="003D5EF5"/>
    <w:p w:rsidR="003D5EF5" w:rsidRDefault="003D5EF5" w:rsidP="003D5EF5">
      <w:r>
        <w:lastRenderedPageBreak/>
        <w:t xml:space="preserve">Para iniciar el servidor de aplicaciones, de tal manera que quede disponible, aunque se cierre la sesión de Linux, se deben ejecutar los siguientes pasos: </w:t>
      </w:r>
    </w:p>
    <w:p w:rsidR="003D5EF5" w:rsidRDefault="003D5EF5" w:rsidP="003D5EF5"/>
    <w:p w:rsidR="003D5EF5" w:rsidRDefault="003D5EF5" w:rsidP="003D5EF5">
      <w:pPr>
        <w:numPr>
          <w:ilvl w:val="0"/>
          <w:numId w:val="3"/>
        </w:numPr>
        <w:spacing w:line="240" w:lineRule="auto"/>
      </w:pPr>
      <w:r>
        <w:t>Ingresar a la ruta /</w:t>
      </w:r>
      <w:r w:rsidRPr="00B258BD">
        <w:rPr>
          <w:b/>
          <w:lang w:val="es-CO"/>
        </w:rPr>
        <w:t>datos/SISGI</w:t>
      </w:r>
      <w:r>
        <w:rPr>
          <w:b/>
        </w:rPr>
        <w:t>/jboss[instancia]</w:t>
      </w:r>
    </w:p>
    <w:p w:rsidR="003D5EF5" w:rsidRDefault="003D5EF5" w:rsidP="003D5EF5">
      <w:pPr>
        <w:numPr>
          <w:ilvl w:val="0"/>
          <w:numId w:val="3"/>
        </w:numPr>
        <w:spacing w:line="240" w:lineRule="auto"/>
      </w:pPr>
      <w:r>
        <w:t xml:space="preserve">Ejecutar el comando de arranque: </w:t>
      </w:r>
      <w:r>
        <w:rPr>
          <w:b/>
        </w:rPr>
        <w:t>sh start.sh &amp;</w:t>
      </w:r>
    </w:p>
    <w:p w:rsidR="003D5EF5" w:rsidRDefault="003D5EF5" w:rsidP="003D5EF5"/>
    <w:p w:rsidR="003D5EF5" w:rsidRDefault="003D5EF5" w:rsidP="003D5EF5">
      <w:r>
        <w:t>A través del script se arranque, la salida es redirigida al archivo nohup, con el fin de que el servidor siga estando iniciado, a pesar de que se cierre la sesión del usuario en Linux.</w:t>
      </w:r>
    </w:p>
    <w:p w:rsidR="003D5EF5" w:rsidRDefault="003D5EF5" w:rsidP="003D5EF5"/>
    <w:p w:rsidR="003D5EF5" w:rsidRDefault="003D5EF5" w:rsidP="003D5EF5">
      <w:pPr>
        <w:jc w:val="center"/>
      </w:pPr>
      <w:r>
        <w:rPr>
          <w:noProof/>
          <w:lang w:val="es-CO" w:eastAsia="es-CO"/>
        </w:rPr>
        <w:drawing>
          <wp:inline distT="0" distB="0" distL="0" distR="0" wp14:anchorId="4B31B136" wp14:editId="4C684FFD">
            <wp:extent cx="5610225" cy="23241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/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</w:pPr>
      <w:bookmarkStart w:id="23" w:name="_Toc455672518"/>
      <w:bookmarkStart w:id="24" w:name="_Toc519005147"/>
      <w:bookmarkEnd w:id="23"/>
      <w:r>
        <w:t>Detener el servidor de aplicaciones</w:t>
      </w:r>
      <w:bookmarkEnd w:id="24"/>
    </w:p>
    <w:p w:rsidR="003D5EF5" w:rsidRDefault="003D5EF5" w:rsidP="003D5EF5"/>
    <w:p w:rsidR="003D5EF5" w:rsidRDefault="003D5EF5" w:rsidP="003D5EF5">
      <w:r>
        <w:t>A continuación, se encuentran las instrucciones para detener el servidor de aplicaciones:</w:t>
      </w:r>
    </w:p>
    <w:p w:rsidR="003D5EF5" w:rsidRDefault="003D5EF5" w:rsidP="003D5EF5"/>
    <w:p w:rsidR="003D5EF5" w:rsidRDefault="003D5EF5" w:rsidP="003D5EF5">
      <w:pPr>
        <w:numPr>
          <w:ilvl w:val="0"/>
          <w:numId w:val="4"/>
        </w:numPr>
        <w:spacing w:line="240" w:lineRule="auto"/>
      </w:pPr>
      <w:r>
        <w:t xml:space="preserve">Ingresar a la ruta:  </w:t>
      </w:r>
      <w:r w:rsidRPr="00B258BD">
        <w:rPr>
          <w:b/>
          <w:lang w:val="es-CO"/>
        </w:rPr>
        <w:t>/datos/SISGI</w:t>
      </w:r>
      <w:r>
        <w:rPr>
          <w:b/>
        </w:rPr>
        <w:t>/jboss[instancia]</w:t>
      </w:r>
    </w:p>
    <w:p w:rsidR="003D5EF5" w:rsidRDefault="003D5EF5" w:rsidP="003D5EF5">
      <w:pPr>
        <w:numPr>
          <w:ilvl w:val="0"/>
          <w:numId w:val="4"/>
        </w:numPr>
        <w:spacing w:line="240" w:lineRule="auto"/>
      </w:pPr>
      <w:r>
        <w:t xml:space="preserve">Ejecutar el comando de apagado: </w:t>
      </w:r>
      <w:r>
        <w:rPr>
          <w:b/>
        </w:rPr>
        <w:t>sh stop.sh</w:t>
      </w:r>
    </w:p>
    <w:p w:rsidR="003D5EF5" w:rsidRDefault="003D5EF5" w:rsidP="003D5EF5"/>
    <w:p w:rsidR="003D5EF5" w:rsidRDefault="003D5EF5" w:rsidP="003D5EF5"/>
    <w:p w:rsidR="003D5EF5" w:rsidRDefault="003D5EF5" w:rsidP="003D5EF5"/>
    <w:p w:rsidR="003D5EF5" w:rsidRDefault="003D5EF5" w:rsidP="003D5EF5">
      <w:r>
        <w:rPr>
          <w:noProof/>
          <w:lang w:val="es-CO" w:eastAsia="es-CO"/>
        </w:rPr>
        <w:lastRenderedPageBreak/>
        <w:drawing>
          <wp:inline distT="0" distB="0" distL="0" distR="0" wp14:anchorId="58D181EA" wp14:editId="7871C226">
            <wp:extent cx="5610225" cy="1819275"/>
            <wp:effectExtent l="0" t="0" r="0" b="0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25" w:name="_Toc519005148"/>
      <w:r>
        <w:t>Servidor de Base de Datos</w:t>
      </w:r>
      <w:bookmarkEnd w:id="25"/>
    </w:p>
    <w:p w:rsidR="003D5EF5" w:rsidRDefault="003D5EF5" w:rsidP="003D5EF5">
      <w:r>
        <w:t xml:space="preserve">En este servidor se encuentra instalado el motor de base de datos MySQL versión 5.3.36. A continuación se encuentran los datos de la instalación: </w:t>
      </w:r>
    </w:p>
    <w:p w:rsidR="003D5EF5" w:rsidRDefault="003D5EF5" w:rsidP="003D5EF5"/>
    <w:tbl>
      <w:tblPr>
        <w:tblW w:w="87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3"/>
        <w:gridCol w:w="4962"/>
      </w:tblGrid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Rutas en el equipo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Ruta de instalación MySQL 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DE23D8" w:rsidP="00C829E6">
            <w:r w:rsidRPr="00DE23D8">
              <w:t>/etc/postgresql/9.6/main/</w:t>
            </w:r>
            <w:bookmarkStart w:id="26" w:name="_GoBack"/>
            <w:r w:rsidRPr="00DE23D8">
              <w:t>pg_hba.conf</w:t>
            </w:r>
            <w:bookmarkEnd w:id="26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Carpeta de logs del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/var/log/mysqld.log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bCs/>
              </w:rPr>
            </w:pPr>
            <w:r>
              <w:rPr>
                <w:b/>
                <w:bCs/>
              </w:rPr>
              <w:t>Ubicación de ejecutable mysql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/usr/sbin/msqld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>Directorio para almacenar los backups para importar o exportar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B258BD" w:rsidRDefault="003D5EF5" w:rsidP="00C829E6">
            <w:pPr>
              <w:rPr>
                <w:lang w:val="es-CO"/>
              </w:rPr>
            </w:pPr>
            <w:r w:rsidRPr="00B258BD">
              <w:rPr>
                <w:lang w:val="es-CO"/>
              </w:rPr>
              <w:t>/datos/SISGI/bkbd/des</w:t>
            </w:r>
            <w:r w:rsidRPr="00B258BD">
              <w:rPr>
                <w:lang w:val="es-CO"/>
              </w:rPr>
              <w:br/>
              <w:t>/datos/SISGI/bkbd/pru</w:t>
            </w:r>
          </w:p>
          <w:p w:rsidR="003D5EF5" w:rsidRDefault="003D5EF5" w:rsidP="00C829E6">
            <w:pPr>
              <w:rPr>
                <w:lang w:val="en-US"/>
              </w:rPr>
            </w:pPr>
            <w:r>
              <w:rPr>
                <w:lang w:val="en-US"/>
              </w:rPr>
              <w:t>/datos/SISGI/bkbd/cert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Información adicional para conexión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Clave usuario root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Newroot12.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de conexión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r>
              <w:t>3306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Información tablespace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Ubicación tablespaces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u w:val="single"/>
              </w:rPr>
            </w:pPr>
            <w:r>
              <w:t>/datos/data-mysql/mysql/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Tablespace no temporal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Tablespaces temporal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Comandos para iniciar y detener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iniciar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systemctl start mysqld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detener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n-US"/>
              </w:rPr>
            </w:pPr>
            <w:r>
              <w:rPr>
                <w:lang w:val="en-US"/>
              </w:rPr>
              <w:t>systemctl stop mysqld</w:t>
            </w:r>
          </w:p>
        </w:tc>
      </w:tr>
    </w:tbl>
    <w:p w:rsidR="003D5EF5" w:rsidRDefault="003D5EF5" w:rsidP="003D5EF5">
      <w:pPr>
        <w:rPr>
          <w:lang w:val="en-US"/>
        </w:rPr>
      </w:pPr>
    </w:p>
    <w:p w:rsidR="003D5EF5" w:rsidRPr="00B258BD" w:rsidRDefault="003D5EF5" w:rsidP="003D5EF5">
      <w:pPr>
        <w:rPr>
          <w:lang w:val="es-CO"/>
        </w:rPr>
      </w:pPr>
      <w:r w:rsidRPr="00B258BD">
        <w:rPr>
          <w:lang w:val="es-CO"/>
        </w:rPr>
        <w:t>Para poder ejecutarse correctamente, mysql debe tener permiso a sus directorios que requiere.</w:t>
      </w:r>
    </w:p>
    <w:p w:rsidR="003D5EF5" w:rsidRPr="00B258BD" w:rsidRDefault="003D5EF5" w:rsidP="003D5EF5">
      <w:pPr>
        <w:rPr>
          <w:lang w:val="es-CO"/>
        </w:rPr>
      </w:pPr>
      <w:r w:rsidRPr="00B258BD">
        <w:rPr>
          <w:lang w:val="es-CO"/>
        </w:rPr>
        <w:t>Los permisos son los siguientes:</w:t>
      </w:r>
    </w:p>
    <w:p w:rsidR="003D5EF5" w:rsidRPr="00B258BD" w:rsidRDefault="003D5EF5" w:rsidP="003D5EF5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usr/lib/systemd/system/ Permiso: 755</w:t>
      </w:r>
    </w:p>
    <w:p w:rsidR="003D5EF5" w:rsidRPr="00B258BD" w:rsidRDefault="003D5EF5" w:rsidP="003D5EF5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usr/bin/mysqld_safe  Permiso: 751</w:t>
      </w:r>
    </w:p>
    <w:p w:rsidR="003D5EF5" w:rsidRDefault="003D5EF5" w:rsidP="003D5EF5">
      <w:pPr>
        <w:numPr>
          <w:ilvl w:val="0"/>
          <w:numId w:val="5"/>
        </w:numPr>
      </w:pPr>
      <w:r w:rsidRPr="00B258BD">
        <w:rPr>
          <w:lang w:val="es-CO"/>
        </w:rPr>
        <w:lastRenderedPageBreak/>
        <w:t>/var/log/mysqld.log Permiso: 660</w:t>
      </w:r>
    </w:p>
    <w:p w:rsidR="003D5EF5" w:rsidRDefault="003D5EF5" w:rsidP="003D5EF5">
      <w:pPr>
        <w:numPr>
          <w:ilvl w:val="0"/>
          <w:numId w:val="5"/>
        </w:numPr>
      </w:pPr>
      <w:r>
        <w:rPr>
          <w:lang w:val="en-US"/>
        </w:rPr>
        <w:t>/var/ Permiso: 777</w:t>
      </w:r>
      <w:r>
        <w:br w:type="page"/>
      </w:r>
    </w:p>
    <w:p w:rsidR="003D5EF5" w:rsidRDefault="003D5EF5" w:rsidP="003D5EF5">
      <w:pPr>
        <w:pStyle w:val="Ttulo2"/>
        <w:spacing w:line="240" w:lineRule="auto"/>
        <w:ind w:left="390" w:hanging="390"/>
        <w:rPr>
          <w:lang w:val="en-US"/>
        </w:rPr>
      </w:pPr>
      <w:bookmarkStart w:id="27" w:name="_Toc455672520"/>
      <w:bookmarkStart w:id="28" w:name="_Toc519005149"/>
      <w:bookmarkEnd w:id="27"/>
      <w:r>
        <w:rPr>
          <w:lang w:val="en-US"/>
        </w:rPr>
        <w:lastRenderedPageBreak/>
        <w:t>Esquemas disponibles</w:t>
      </w:r>
      <w:bookmarkEnd w:id="28"/>
    </w:p>
    <w:p w:rsidR="003D5EF5" w:rsidRDefault="003D5EF5" w:rsidP="003D5EF5">
      <w:pPr>
        <w:rPr>
          <w:lang w:val="es-CO"/>
        </w:rPr>
      </w:pPr>
    </w:p>
    <w:p w:rsidR="003D5EF5" w:rsidRDefault="003D5EF5" w:rsidP="003D5EF5">
      <w:pPr>
        <w:rPr>
          <w:lang w:val="es-CO"/>
        </w:rPr>
      </w:pPr>
      <w:r>
        <w:rPr>
          <w:lang w:val="es-CO"/>
        </w:rPr>
        <w:t>A continuación, se encuentra la información de los esquemas disponibles en el servidor de base de datos.</w:t>
      </w:r>
    </w:p>
    <w:p w:rsidR="003D5EF5" w:rsidRDefault="003D5EF5" w:rsidP="003D5EF5">
      <w:pPr>
        <w:rPr>
          <w:lang w:val="es-CO"/>
        </w:rPr>
      </w:pPr>
    </w:p>
    <w:p w:rsidR="003D5EF5" w:rsidRDefault="003D5EF5" w:rsidP="003D5EF5">
      <w:pPr>
        <w:rPr>
          <w:lang w:val="es-CO"/>
        </w:rPr>
      </w:pPr>
    </w:p>
    <w:tbl>
      <w:tblPr>
        <w:tblW w:w="818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5812"/>
      </w:tblGrid>
      <w:tr w:rsidR="003D5EF5" w:rsidTr="00C829E6">
        <w:trPr>
          <w:jc w:val="center"/>
        </w:trPr>
        <w:tc>
          <w:tcPr>
            <w:tcW w:w="81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  <w:rPr>
                <w:b/>
                <w:lang w:val="es-CO"/>
              </w:rPr>
            </w:pPr>
            <w:r>
              <w:rPr>
                <w:b/>
              </w:rPr>
              <w:t>SISGI DESARROLLO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Esquema utilizado para los ambientes de desarrollo de la aplicación.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</w:rPr>
              <w:t xml:space="preserve">Usuario 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tabs>
                <w:tab w:val="left" w:pos="3750"/>
              </w:tabs>
              <w:rPr>
                <w:lang w:val="es-CO"/>
              </w:rPr>
            </w:pPr>
            <w:r>
              <w:t>SISGIDES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Contraseña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SISGIDES1</w:t>
            </w:r>
          </w:p>
        </w:tc>
      </w:tr>
    </w:tbl>
    <w:p w:rsidR="003D5EF5" w:rsidRDefault="003D5EF5" w:rsidP="003D5EF5"/>
    <w:tbl>
      <w:tblPr>
        <w:tblW w:w="818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5812"/>
      </w:tblGrid>
      <w:tr w:rsidR="003D5EF5" w:rsidTr="00C829E6">
        <w:trPr>
          <w:jc w:val="center"/>
        </w:trPr>
        <w:tc>
          <w:tcPr>
            <w:tcW w:w="81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  <w:rPr>
                <w:lang w:val="es-CO"/>
              </w:rPr>
            </w:pPr>
            <w:r>
              <w:rPr>
                <w:b/>
              </w:rPr>
              <w:t>SISGI PRUEBAS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Esquema utilizado para el ambiente de pruebas de la aplicación.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</w:rPr>
              <w:t xml:space="preserve">Usuario 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SISGIPRU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Contraseña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SISGIPRU1</w:t>
            </w:r>
          </w:p>
        </w:tc>
      </w:tr>
    </w:tbl>
    <w:p w:rsidR="003D5EF5" w:rsidRDefault="003D5EF5" w:rsidP="003D5EF5"/>
    <w:tbl>
      <w:tblPr>
        <w:tblW w:w="818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5812"/>
      </w:tblGrid>
      <w:tr w:rsidR="003D5EF5" w:rsidTr="00C829E6">
        <w:trPr>
          <w:jc w:val="center"/>
        </w:trPr>
        <w:tc>
          <w:tcPr>
            <w:tcW w:w="818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  <w:rPr>
                <w:b/>
                <w:lang w:val="es-CO"/>
              </w:rPr>
            </w:pPr>
            <w:r>
              <w:rPr>
                <w:b/>
                <w:lang w:val="es-CO"/>
              </w:rPr>
              <w:t>SISGI CERTIFICACIÓN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Esquema utilizado para el ambiente de certificación de la aplicación.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</w:rPr>
              <w:t xml:space="preserve">Usuario 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SISGICERT</w:t>
            </w:r>
          </w:p>
        </w:tc>
      </w:tr>
      <w:tr w:rsidR="003D5EF5" w:rsidTr="00C829E6">
        <w:trPr>
          <w:jc w:val="center"/>
        </w:trPr>
        <w:tc>
          <w:tcPr>
            <w:tcW w:w="2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Contraseña </w:t>
            </w:r>
          </w:p>
        </w:tc>
        <w:tc>
          <w:tcPr>
            <w:tcW w:w="5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s-CO"/>
              </w:rPr>
            </w:pPr>
            <w:r>
              <w:t>SISGICERT1</w:t>
            </w:r>
          </w:p>
        </w:tc>
      </w:tr>
    </w:tbl>
    <w:p w:rsidR="003D5EF5" w:rsidRDefault="003D5EF5" w:rsidP="003D5EF5"/>
    <w:p w:rsidR="003D5EF5" w:rsidRPr="00B258BD" w:rsidRDefault="003D5EF5" w:rsidP="003D5EF5">
      <w:pPr>
        <w:rPr>
          <w:lang w:val="en-US"/>
        </w:rPr>
      </w:pPr>
    </w:p>
    <w:p w:rsidR="003D5EF5" w:rsidRPr="00B258BD" w:rsidRDefault="003D5EF5" w:rsidP="003D5EF5">
      <w:pPr>
        <w:rPr>
          <w:lang w:val="en-US"/>
        </w:rPr>
      </w:pPr>
    </w:p>
    <w:p w:rsidR="003D5EF5" w:rsidRDefault="003D5EF5" w:rsidP="003D5EF5">
      <w:pPr>
        <w:pStyle w:val="Ttulo1"/>
        <w:numPr>
          <w:ilvl w:val="0"/>
          <w:numId w:val="2"/>
        </w:numPr>
        <w:ind w:left="0" w:firstLine="0"/>
      </w:pPr>
      <w:bookmarkStart w:id="29" w:name="_Toc455672521"/>
      <w:bookmarkStart w:id="30" w:name="_Toc519005150"/>
      <w:bookmarkEnd w:id="29"/>
      <w:r>
        <w:t>Historia de Cambios</w:t>
      </w:r>
      <w:bookmarkEnd w:id="30"/>
    </w:p>
    <w:p w:rsidR="003D5EF5" w:rsidRDefault="003D5EF5" w:rsidP="003D5EF5"/>
    <w:tbl>
      <w:tblPr>
        <w:tblW w:w="87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1269"/>
        <w:gridCol w:w="4152"/>
        <w:gridCol w:w="2161"/>
      </w:tblGrid>
      <w:tr w:rsidR="003D5EF5" w:rsidTr="00C829E6"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</w:tr>
      <w:tr w:rsidR="003D5EF5" w:rsidTr="00C829E6"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</w:p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Elaboración inicial del documento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Sebastián Bohorquez</w:t>
            </w:r>
          </w:p>
        </w:tc>
      </w:tr>
    </w:tbl>
    <w:p w:rsidR="003D5EF5" w:rsidRDefault="003D5EF5" w:rsidP="003D5EF5"/>
    <w:p w:rsidR="003D5EF5" w:rsidRDefault="003D5EF5" w:rsidP="003D5EF5"/>
    <w:p w:rsidR="00C829E6" w:rsidRDefault="00C829E6"/>
    <w:sectPr w:rsidR="00C8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946" w:rsidRDefault="00197946" w:rsidP="003D5EF5">
      <w:pPr>
        <w:spacing w:line="240" w:lineRule="auto"/>
      </w:pPr>
      <w:r>
        <w:separator/>
      </w:r>
    </w:p>
  </w:endnote>
  <w:endnote w:type="continuationSeparator" w:id="0">
    <w:p w:rsidR="00197946" w:rsidRDefault="00197946" w:rsidP="003D5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946" w:rsidRDefault="00197946" w:rsidP="003D5EF5">
      <w:pPr>
        <w:spacing w:line="240" w:lineRule="auto"/>
      </w:pPr>
      <w:r>
        <w:separator/>
      </w:r>
    </w:p>
  </w:footnote>
  <w:footnote w:type="continuationSeparator" w:id="0">
    <w:p w:rsidR="00197946" w:rsidRDefault="00197946" w:rsidP="003D5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jc w:val="center"/>
      <w:tblLook w:val="0000" w:firstRow="0" w:lastRow="0" w:firstColumn="0" w:lastColumn="0" w:noHBand="0" w:noVBand="0"/>
    </w:tblPr>
    <w:tblGrid>
      <w:gridCol w:w="9558"/>
    </w:tblGrid>
    <w:tr w:rsidR="00C829E6">
      <w:trPr>
        <w:trHeight w:val="411"/>
        <w:jc w:val="center"/>
      </w:trPr>
      <w:tc>
        <w:tcPr>
          <w:tcW w:w="9558" w:type="dxa"/>
          <w:shd w:val="clear" w:color="auto" w:fill="auto"/>
        </w:tcPr>
        <w:p w:rsidR="00C829E6" w:rsidRDefault="00C829E6">
          <w:pPr>
            <w:tabs>
              <w:tab w:val="left" w:pos="1135"/>
            </w:tabs>
            <w:spacing w:before="40" w:line="240" w:lineRule="atLeast"/>
            <w:ind w:right="68"/>
            <w:jc w:val="right"/>
            <w:rPr>
              <w:rFonts w:cs="Arial"/>
            </w:rPr>
          </w:pPr>
        </w:p>
      </w:tc>
    </w:tr>
  </w:tbl>
  <w:p w:rsidR="00C829E6" w:rsidRDefault="00C829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765F1"/>
    <w:multiLevelType w:val="multilevel"/>
    <w:tmpl w:val="160C4B6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E31CEF"/>
    <w:multiLevelType w:val="multilevel"/>
    <w:tmpl w:val="7ED053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2D7847"/>
    <w:multiLevelType w:val="multilevel"/>
    <w:tmpl w:val="33F6D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E8032B"/>
    <w:multiLevelType w:val="multilevel"/>
    <w:tmpl w:val="59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FCE012D"/>
    <w:multiLevelType w:val="multilevel"/>
    <w:tmpl w:val="8D462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2" w:hanging="720"/>
      </w:pPr>
    </w:lvl>
    <w:lvl w:ilvl="2">
      <w:start w:val="1"/>
      <w:numFmt w:val="decimal"/>
      <w:lvlText w:val="%1.%2.%3"/>
      <w:lvlJc w:val="left"/>
      <w:pPr>
        <w:ind w:left="436" w:hanging="720"/>
      </w:pPr>
    </w:lvl>
    <w:lvl w:ilvl="3">
      <w:start w:val="1"/>
      <w:numFmt w:val="decimal"/>
      <w:lvlText w:val="%1.%2.%3.%4"/>
      <w:lvlJc w:val="left"/>
      <w:pPr>
        <w:ind w:left="796" w:hanging="1080"/>
      </w:pPr>
    </w:lvl>
    <w:lvl w:ilvl="4">
      <w:start w:val="1"/>
      <w:numFmt w:val="decimal"/>
      <w:lvlText w:val="%1.%2.%3.%4.%5"/>
      <w:lvlJc w:val="left"/>
      <w:pPr>
        <w:ind w:left="1156" w:hanging="1440"/>
      </w:pPr>
    </w:lvl>
    <w:lvl w:ilvl="5">
      <w:start w:val="1"/>
      <w:numFmt w:val="decimal"/>
      <w:lvlText w:val="%1.%2.%3.%4.%5.%6"/>
      <w:lvlJc w:val="left"/>
      <w:pPr>
        <w:ind w:left="1156" w:hanging="1440"/>
      </w:pPr>
    </w:lvl>
    <w:lvl w:ilvl="6">
      <w:start w:val="1"/>
      <w:numFmt w:val="decimal"/>
      <w:lvlText w:val="%1.%2.%3.%4.%5.%6.%7"/>
      <w:lvlJc w:val="left"/>
      <w:pPr>
        <w:ind w:left="1516" w:hanging="1800"/>
      </w:pPr>
    </w:lvl>
    <w:lvl w:ilvl="7">
      <w:start w:val="1"/>
      <w:numFmt w:val="decimal"/>
      <w:lvlText w:val="%1.%2.%3.%4.%5.%6.%7.%8"/>
      <w:lvlJc w:val="left"/>
      <w:pPr>
        <w:ind w:left="1516" w:hanging="1800"/>
      </w:pPr>
    </w:lvl>
    <w:lvl w:ilvl="8">
      <w:start w:val="1"/>
      <w:numFmt w:val="decimal"/>
      <w:lvlText w:val="%1.%2.%3.%4.%5.%6.%7.%8.%9"/>
      <w:lvlJc w:val="left"/>
      <w:pPr>
        <w:ind w:left="1876" w:hanging="21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F5"/>
    <w:rsid w:val="00013643"/>
    <w:rsid w:val="00197946"/>
    <w:rsid w:val="001A4320"/>
    <w:rsid w:val="002B46B5"/>
    <w:rsid w:val="003D5EF5"/>
    <w:rsid w:val="005E5756"/>
    <w:rsid w:val="006C7673"/>
    <w:rsid w:val="006D673E"/>
    <w:rsid w:val="00704A13"/>
    <w:rsid w:val="007510B7"/>
    <w:rsid w:val="00C829E6"/>
    <w:rsid w:val="00CA574D"/>
    <w:rsid w:val="00DE23D8"/>
    <w:rsid w:val="00E1472A"/>
    <w:rsid w:val="00E3404F"/>
    <w:rsid w:val="00EE3632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CE23"/>
  <w15:chartTrackingRefBased/>
  <w15:docId w15:val="{C71531CE-5EBF-4E38-8708-1278FB2A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F5"/>
    <w:pPr>
      <w:spacing w:after="0" w:line="360" w:lineRule="auto"/>
      <w:jc w:val="both"/>
    </w:pPr>
    <w:rPr>
      <w:rFonts w:ascii="Arial" w:hAnsi="Arial" w:cs="Times New Roman"/>
      <w:color w:val="00000A"/>
      <w:sz w:val="20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D5EF5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bCs/>
      <w:sz w:val="28"/>
      <w:szCs w:val="32"/>
      <w:lang w:val="es-CO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3D5EF5"/>
    <w:pPr>
      <w:keepNext/>
      <w:spacing w:before="240" w:after="60"/>
      <w:ind w:left="862" w:hanging="720"/>
      <w:outlineLvl w:val="1"/>
    </w:pPr>
    <w:rPr>
      <w:rFonts w:eastAsia="Times New Roman" w:cs="Arial"/>
      <w:b/>
      <w:bCs/>
      <w:iCs/>
      <w:sz w:val="22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3D5EF5"/>
    <w:rPr>
      <w:rFonts w:ascii="Arial" w:eastAsia="Times New Roman" w:hAnsi="Arial" w:cs="Arial"/>
      <w:b/>
      <w:bCs/>
      <w:color w:val="00000A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3D5EF5"/>
    <w:rPr>
      <w:rFonts w:ascii="Arial" w:eastAsia="Times New Roman" w:hAnsi="Arial" w:cs="Arial"/>
      <w:b/>
      <w:bCs/>
      <w:iCs/>
      <w:color w:val="00000A"/>
      <w:szCs w:val="28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D5EF5"/>
    <w:rPr>
      <w:rFonts w:ascii="Arial" w:eastAsia="Calibri" w:hAnsi="Arial" w:cs="Times New Roman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qFormat/>
    <w:rsid w:val="003D5EF5"/>
    <w:rPr>
      <w:rFonts w:ascii="Arial" w:eastAsia="Calibri" w:hAnsi="Arial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3D5EF5"/>
    <w:rPr>
      <w:vertAlign w:val="superscript"/>
    </w:rPr>
  </w:style>
  <w:style w:type="character" w:customStyle="1" w:styleId="FootnoteAnchor">
    <w:name w:val="Footnote Anchor"/>
    <w:rsid w:val="003D5EF5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D5EF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3D5EF5"/>
  </w:style>
  <w:style w:type="paragraph" w:styleId="Encabezado">
    <w:name w:val="header"/>
    <w:basedOn w:val="Normal"/>
    <w:link w:val="EncabezadoCar"/>
    <w:uiPriority w:val="99"/>
    <w:unhideWhenUsed/>
    <w:rsid w:val="003D5EF5"/>
    <w:pPr>
      <w:tabs>
        <w:tab w:val="center" w:pos="4419"/>
        <w:tab w:val="right" w:pos="8838"/>
      </w:tabs>
      <w:spacing w:line="240" w:lineRule="auto"/>
    </w:pPr>
    <w:rPr>
      <w:rFonts w:eastAsia="Calibri"/>
      <w:color w:val="auto"/>
    </w:rPr>
  </w:style>
  <w:style w:type="character" w:customStyle="1" w:styleId="EncabezadoCar1">
    <w:name w:val="Encabezado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D5EF5"/>
    <w:pPr>
      <w:spacing w:after="100"/>
      <w:ind w:left="200"/>
    </w:pPr>
  </w:style>
  <w:style w:type="paragraph" w:customStyle="1" w:styleId="Standard">
    <w:name w:val="Standard"/>
    <w:qFormat/>
    <w:rsid w:val="003D5EF5"/>
    <w:pPr>
      <w:suppressAutoHyphens/>
      <w:spacing w:after="0" w:line="360" w:lineRule="auto"/>
      <w:jc w:val="both"/>
      <w:textAlignment w:val="baseline"/>
    </w:pPr>
    <w:rPr>
      <w:rFonts w:ascii="Arial" w:hAnsi="Arial" w:cs="Calibri"/>
      <w:color w:val="00000A"/>
      <w:sz w:val="20"/>
      <w:lang w:val="es-ES" w:eastAsia="zh-CN"/>
    </w:rPr>
  </w:style>
  <w:style w:type="paragraph" w:styleId="Textonotapie">
    <w:name w:val="footnote text"/>
    <w:basedOn w:val="Normal"/>
    <w:link w:val="TextonotapieCar"/>
    <w:uiPriority w:val="99"/>
    <w:rsid w:val="003D5EF5"/>
    <w:rPr>
      <w:rFonts w:eastAsia="Calibri"/>
      <w:color w:val="auto"/>
      <w:szCs w:val="20"/>
    </w:rPr>
  </w:style>
  <w:style w:type="character" w:customStyle="1" w:styleId="TextonotapieCar1">
    <w:name w:val="Texto nota pie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3D5EF5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5E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9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</dc:creator>
  <cp:keywords/>
  <dc:description/>
  <cp:lastModifiedBy>Prestamo</cp:lastModifiedBy>
  <cp:revision>4</cp:revision>
  <dcterms:created xsi:type="dcterms:W3CDTF">2018-07-09T20:01:00Z</dcterms:created>
  <dcterms:modified xsi:type="dcterms:W3CDTF">2018-07-10T22:17:00Z</dcterms:modified>
</cp:coreProperties>
</file>